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02" w:rsidRDefault="002F7C02" w:rsidP="002F7C02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2F7C02" w:rsidRPr="001C647B" w:rsidRDefault="002F7C02" w:rsidP="002F7C02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6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:rsidR="002F7C02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2F7C02" w:rsidRPr="00360FE7" w:rsidRDefault="002F7C02" w:rsidP="002F7C02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2F7C02" w:rsidRPr="006B540E" w:rsidRDefault="002F7C02" w:rsidP="002F7C02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>
        <w:rPr>
          <w:b/>
          <w:bCs/>
          <w:sz w:val="24"/>
          <w:szCs w:val="24"/>
        </w:rPr>
        <w:t>6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2F7C02" w:rsidRPr="00360FE7" w:rsidRDefault="002F7C02" w:rsidP="002F7C02">
      <w:pPr>
        <w:pStyle w:val="Odstavecseseznamem"/>
        <w:rPr>
          <w:szCs w:val="24"/>
        </w:rPr>
      </w:pPr>
    </w:p>
    <w:p w:rsidR="002F7C02" w:rsidRPr="00552345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Čejnu a pana Luďka Anděru</w:t>
      </w:r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paní </w:t>
      </w:r>
      <w:r>
        <w:rPr>
          <w:sz w:val="24"/>
          <w:szCs w:val="24"/>
        </w:rPr>
        <w:t xml:space="preserve"> ing. Adélu </w:t>
      </w:r>
      <w:r>
        <w:rPr>
          <w:sz w:val="24"/>
          <w:szCs w:val="24"/>
        </w:rPr>
        <w:t>Janotovou</w:t>
      </w:r>
      <w:r w:rsidRPr="00552345">
        <w:rPr>
          <w:sz w:val="24"/>
          <w:szCs w:val="24"/>
        </w:rPr>
        <w:t>.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2F7C02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6E362B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</w:rPr>
        <w:t>/2020/2</w:t>
      </w:r>
      <w:r w:rsidRPr="00D11C16">
        <w:rPr>
          <w:b/>
          <w:sz w:val="24"/>
          <w:szCs w:val="24"/>
        </w:rPr>
        <w:t>.</w:t>
      </w:r>
    </w:p>
    <w:p w:rsidR="002F7C02" w:rsidRPr="00360FE7" w:rsidRDefault="002F7C02" w:rsidP="002F7C02">
      <w:pPr>
        <w:pStyle w:val="Odstavecseseznamem"/>
        <w:rPr>
          <w:sz w:val="24"/>
          <w:szCs w:val="24"/>
        </w:rPr>
      </w:pPr>
    </w:p>
    <w:p w:rsidR="002F7C02" w:rsidRPr="00F37D16" w:rsidRDefault="002F7C02" w:rsidP="002F7C02">
      <w:pPr>
        <w:pStyle w:val="Odstavecseseznamem"/>
        <w:numPr>
          <w:ilvl w:val="0"/>
          <w:numId w:val="1"/>
        </w:numPr>
        <w:jc w:val="both"/>
      </w:pPr>
      <w:r w:rsidRPr="00F37D16">
        <w:rPr>
          <w:sz w:val="24"/>
          <w:szCs w:val="24"/>
        </w:rPr>
        <w:t xml:space="preserve">Zastupitelstvo obce Světce po projednání </w:t>
      </w:r>
      <w:r w:rsidRPr="00F37D16">
        <w:rPr>
          <w:b/>
          <w:bCs/>
          <w:sz w:val="24"/>
          <w:szCs w:val="24"/>
        </w:rPr>
        <w:t>schvaluje</w:t>
      </w:r>
      <w:r w:rsidRPr="00F37D16">
        <w:rPr>
          <w:sz w:val="24"/>
          <w:szCs w:val="24"/>
        </w:rPr>
        <w:t xml:space="preserve"> </w:t>
      </w:r>
      <w:r>
        <w:rPr>
          <w:sz w:val="24"/>
          <w:szCs w:val="24"/>
        </w:rPr>
        <w:t>účetní uzávěrku 31.12.2019</w:t>
      </w:r>
      <w:r w:rsidRPr="00F37D16">
        <w:rPr>
          <w:sz w:val="24"/>
          <w:szCs w:val="24"/>
        </w:rPr>
        <w:t xml:space="preserve">. </w:t>
      </w:r>
    </w:p>
    <w:p w:rsidR="002F7C02" w:rsidRPr="00041EAD" w:rsidRDefault="002F7C02" w:rsidP="002F7C02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>: přítomno 5 členů zastupitelstva: pro 0, proti 5, zdržel se 0.</w:t>
      </w:r>
    </w:p>
    <w:p w:rsidR="002F7C02" w:rsidRPr="006307E8" w:rsidRDefault="002F7C02" w:rsidP="002F7C02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ne</w:t>
      </w:r>
      <w:r w:rsidRPr="006307E8">
        <w:rPr>
          <w:b/>
          <w:sz w:val="24"/>
          <w:szCs w:val="24"/>
        </w:rPr>
        <w:t>byl schválen. Usnesení č.</w:t>
      </w:r>
      <w:r>
        <w:rPr>
          <w:b/>
          <w:sz w:val="24"/>
          <w:szCs w:val="24"/>
        </w:rPr>
        <w:t>6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2F7C02" w:rsidRPr="00585C24" w:rsidRDefault="002F7C02" w:rsidP="002F7C02">
      <w:pPr>
        <w:pStyle w:val="Odstavecseseznamem"/>
        <w:rPr>
          <w:sz w:val="24"/>
          <w:szCs w:val="24"/>
        </w:rPr>
      </w:pPr>
    </w:p>
    <w:p w:rsidR="002F7C02" w:rsidRPr="00967181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="008857ED">
        <w:rPr>
          <w:bCs/>
          <w:color w:val="000000" w:themeColor="text1"/>
          <w:sz w:val="24"/>
          <w:szCs w:val="24"/>
        </w:rPr>
        <w:t>Závěrečný účet obce Světce za rok</w:t>
      </w:r>
      <w:r>
        <w:rPr>
          <w:bCs/>
          <w:color w:val="000000" w:themeColor="text1"/>
          <w:sz w:val="24"/>
          <w:szCs w:val="24"/>
        </w:rPr>
        <w:t xml:space="preserve"> 20</w:t>
      </w:r>
      <w:r w:rsidR="008857ED">
        <w:rPr>
          <w:bCs/>
          <w:color w:val="000000" w:themeColor="text1"/>
          <w:sz w:val="24"/>
          <w:szCs w:val="24"/>
        </w:rPr>
        <w:t>19 bez výhrad</w:t>
      </w:r>
      <w:r>
        <w:rPr>
          <w:bCs/>
          <w:color w:val="000000" w:themeColor="text1"/>
          <w:sz w:val="24"/>
          <w:szCs w:val="24"/>
        </w:rPr>
        <w:t xml:space="preserve">. 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F7C02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8857E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/2020/4.</w:t>
      </w:r>
    </w:p>
    <w:p w:rsidR="002F7C02" w:rsidRPr="00F55BD1" w:rsidRDefault="002F7C02" w:rsidP="002F7C02">
      <w:pPr>
        <w:pStyle w:val="Odstavecseseznamem"/>
        <w:rPr>
          <w:b/>
          <w:sz w:val="24"/>
          <w:szCs w:val="24"/>
        </w:rPr>
      </w:pPr>
    </w:p>
    <w:p w:rsidR="002F7C02" w:rsidRPr="00625A41" w:rsidRDefault="002F7C02" w:rsidP="002F7C02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8857ED">
        <w:rPr>
          <w:b/>
          <w:sz w:val="24"/>
          <w:szCs w:val="24"/>
        </w:rPr>
        <w:t xml:space="preserve">zhodnocují </w:t>
      </w:r>
      <w:r w:rsidR="008857ED">
        <w:rPr>
          <w:bCs/>
          <w:sz w:val="24"/>
          <w:szCs w:val="24"/>
        </w:rPr>
        <w:t>výsledek přezkumu hospodaření za rok 2019</w:t>
      </w:r>
      <w:r>
        <w:rPr>
          <w:bCs/>
          <w:sz w:val="24"/>
          <w:szCs w:val="24"/>
        </w:rPr>
        <w:t xml:space="preserve">.                                                                            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F7C02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8857E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/2020/5.</w:t>
      </w:r>
    </w:p>
    <w:p w:rsidR="002F7C02" w:rsidRPr="00141978" w:rsidRDefault="002F7C02" w:rsidP="002F7C02">
      <w:pPr>
        <w:rPr>
          <w:b/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Čejna, v.r.                               Starosta: Zdeněk Turek, v.r. </w:t>
      </w: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Luďek Anďera, v.r.</w:t>
      </w:r>
    </w:p>
    <w:p w:rsidR="002F7C02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Ing. Adéla </w:t>
      </w:r>
      <w:r>
        <w:rPr>
          <w:sz w:val="24"/>
          <w:szCs w:val="24"/>
        </w:rPr>
        <w:t>Janotová</w:t>
      </w:r>
      <w:r>
        <w:rPr>
          <w:sz w:val="24"/>
          <w:szCs w:val="24"/>
        </w:rPr>
        <w:t xml:space="preserve"> v.r.</w:t>
      </w:r>
    </w:p>
    <w:p w:rsidR="002F7C02" w:rsidRPr="00FB0DE8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na úřední a elektronické desce:  </w:t>
      </w:r>
      <w:r w:rsidR="00CB232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CB232B">
        <w:rPr>
          <w:sz w:val="24"/>
          <w:szCs w:val="24"/>
        </w:rPr>
        <w:t>7</w:t>
      </w:r>
      <w:r>
        <w:rPr>
          <w:sz w:val="24"/>
          <w:szCs w:val="24"/>
        </w:rPr>
        <w:t>.2020</w:t>
      </w:r>
    </w:p>
    <w:p w:rsidR="00766332" w:rsidRPr="002F7C02" w:rsidRDefault="002F7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 z úřední a elektronické desky:  </w:t>
      </w:r>
      <w:r w:rsidR="00CB232B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CB232B">
        <w:rPr>
          <w:sz w:val="24"/>
          <w:szCs w:val="24"/>
        </w:rPr>
        <w:t>7</w:t>
      </w:r>
      <w:r>
        <w:rPr>
          <w:sz w:val="24"/>
          <w:szCs w:val="24"/>
        </w:rPr>
        <w:t>.2020</w:t>
      </w:r>
    </w:p>
    <w:sectPr w:rsidR="00766332" w:rsidRPr="002F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DC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02"/>
    <w:rsid w:val="002F7C02"/>
    <w:rsid w:val="006E362B"/>
    <w:rsid w:val="00766332"/>
    <w:rsid w:val="008857ED"/>
    <w:rsid w:val="00C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7B4A"/>
  <w15:chartTrackingRefBased/>
  <w15:docId w15:val="{760DC260-C0CF-4289-9BFE-2AD8F56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F7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2020-07-08T17:40:00Z</dcterms:created>
  <dcterms:modified xsi:type="dcterms:W3CDTF">2020-07-08T18:02:00Z</dcterms:modified>
</cp:coreProperties>
</file>