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5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F37E9" w14:textId="4126D434" w:rsidR="008D6906" w:rsidRPr="00CD568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D568C">
        <w:rPr>
          <w:rFonts w:ascii="Arial" w:hAnsi="Arial" w:cs="Arial"/>
          <w:b/>
        </w:rPr>
        <w:t xml:space="preserve">OBEC </w:t>
      </w:r>
      <w:r w:rsidR="00CD568C" w:rsidRPr="00CD568C">
        <w:rPr>
          <w:rFonts w:ascii="Arial" w:hAnsi="Arial" w:cs="Arial"/>
          <w:b/>
        </w:rPr>
        <w:t>SVĚTCE</w:t>
      </w:r>
    </w:p>
    <w:p w14:paraId="03B0EDA5" w14:textId="66221857" w:rsidR="008D6906" w:rsidRPr="00CD568C" w:rsidRDefault="008D6906" w:rsidP="00CD568C">
      <w:pPr>
        <w:spacing w:line="276" w:lineRule="auto"/>
        <w:ind w:left="708" w:firstLine="708"/>
        <w:jc w:val="center"/>
        <w:rPr>
          <w:rFonts w:ascii="Arial" w:hAnsi="Arial" w:cs="Arial"/>
          <w:b/>
        </w:rPr>
      </w:pPr>
      <w:r w:rsidRPr="00CD568C">
        <w:rPr>
          <w:rFonts w:ascii="Arial" w:hAnsi="Arial" w:cs="Arial"/>
          <w:b/>
        </w:rPr>
        <w:t xml:space="preserve">Zastupitelstvo obce </w:t>
      </w:r>
      <w:r w:rsidR="00CD568C" w:rsidRPr="00CD568C">
        <w:rPr>
          <w:rFonts w:ascii="Arial" w:hAnsi="Arial" w:cs="Arial"/>
          <w:b/>
        </w:rPr>
        <w:t>Světce</w:t>
      </w:r>
      <w:r w:rsidR="00CD568C" w:rsidRPr="00CD568C">
        <w:rPr>
          <w:rFonts w:ascii="Arial" w:hAnsi="Arial" w:cs="Arial"/>
          <w:b/>
        </w:rPr>
        <w:tab/>
      </w:r>
      <w:r w:rsidR="00CD568C" w:rsidRPr="00CD568C">
        <w:rPr>
          <w:rFonts w:ascii="Arial" w:hAnsi="Arial" w:cs="Arial"/>
          <w:b/>
        </w:rPr>
        <w:tab/>
      </w:r>
    </w:p>
    <w:p w14:paraId="35997A21" w14:textId="722970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D568C">
        <w:rPr>
          <w:rFonts w:ascii="Arial" w:hAnsi="Arial" w:cs="Arial"/>
          <w:b/>
        </w:rPr>
        <w:t>Obecně závazná vyhláška obce</w:t>
      </w:r>
      <w:r w:rsidR="00CD568C" w:rsidRPr="00CD568C">
        <w:rPr>
          <w:rFonts w:ascii="Arial" w:hAnsi="Arial" w:cs="Arial"/>
          <w:b/>
        </w:rPr>
        <w:t xml:space="preserve"> </w:t>
      </w:r>
      <w:r w:rsidR="00CD568C" w:rsidRPr="00C1373A">
        <w:rPr>
          <w:rFonts w:ascii="Arial" w:hAnsi="Arial" w:cs="Arial"/>
          <w:b/>
        </w:rPr>
        <w:t>č</w:t>
      </w:r>
      <w:r w:rsidR="00C1373A" w:rsidRPr="00C1373A">
        <w:rPr>
          <w:rFonts w:ascii="Arial" w:hAnsi="Arial" w:cs="Arial"/>
          <w:b/>
        </w:rPr>
        <w:t>. 01</w:t>
      </w:r>
      <w:r w:rsidR="00CD568C" w:rsidRPr="00C1373A">
        <w:rPr>
          <w:rFonts w:ascii="Arial" w:hAnsi="Arial" w:cs="Arial"/>
          <w:b/>
        </w:rPr>
        <w:t>/202</w:t>
      </w:r>
      <w:r w:rsidR="002C043A">
        <w:rPr>
          <w:rFonts w:ascii="Arial" w:hAnsi="Arial" w:cs="Arial"/>
          <w:b/>
        </w:rPr>
        <w:t>2</w:t>
      </w:r>
      <w:r w:rsidRPr="00C1373A">
        <w:rPr>
          <w:rFonts w:ascii="Arial" w:hAnsi="Arial" w:cs="Arial"/>
          <w:b/>
        </w:rPr>
        <w:t>,</w:t>
      </w:r>
    </w:p>
    <w:p w14:paraId="5BEF1D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2268D9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568C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D568C" w:rsidRPr="00CD568C">
        <w:rPr>
          <w:rFonts w:ascii="Arial" w:hAnsi="Arial" w:cs="Arial"/>
          <w:b w:val="0"/>
          <w:sz w:val="22"/>
          <w:szCs w:val="22"/>
        </w:rPr>
        <w:t>Světce</w:t>
      </w:r>
      <w:r w:rsidRPr="00CD568C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98085E">
        <w:rPr>
          <w:rFonts w:ascii="Arial" w:hAnsi="Arial" w:cs="Arial"/>
          <w:b w:val="0"/>
          <w:sz w:val="22"/>
          <w:szCs w:val="22"/>
        </w:rPr>
        <w:t>dn</w:t>
      </w:r>
      <w:r w:rsidR="0098085E" w:rsidRPr="0098085E">
        <w:rPr>
          <w:rFonts w:ascii="Arial" w:hAnsi="Arial" w:cs="Arial"/>
          <w:b w:val="0"/>
          <w:sz w:val="22"/>
          <w:szCs w:val="22"/>
        </w:rPr>
        <w:t xml:space="preserve">e </w:t>
      </w:r>
      <w:r w:rsidR="00531598" w:rsidRPr="00531598">
        <w:rPr>
          <w:rFonts w:ascii="Arial" w:hAnsi="Arial" w:cs="Arial"/>
          <w:b w:val="0"/>
          <w:sz w:val="22"/>
          <w:szCs w:val="22"/>
        </w:rPr>
        <w:t>30</w:t>
      </w:r>
      <w:r w:rsidR="0098085E" w:rsidRPr="00531598">
        <w:rPr>
          <w:rFonts w:ascii="Arial" w:hAnsi="Arial" w:cs="Arial"/>
          <w:b w:val="0"/>
          <w:sz w:val="22"/>
          <w:szCs w:val="22"/>
        </w:rPr>
        <w:t>. 1</w:t>
      </w:r>
      <w:r w:rsidR="00531598" w:rsidRPr="00531598">
        <w:rPr>
          <w:rFonts w:ascii="Arial" w:hAnsi="Arial" w:cs="Arial"/>
          <w:b w:val="0"/>
          <w:sz w:val="22"/>
          <w:szCs w:val="22"/>
        </w:rPr>
        <w:t>1</w:t>
      </w:r>
      <w:r w:rsidR="0098085E" w:rsidRPr="00531598">
        <w:rPr>
          <w:rFonts w:ascii="Arial" w:hAnsi="Arial" w:cs="Arial"/>
          <w:b w:val="0"/>
          <w:sz w:val="22"/>
          <w:szCs w:val="22"/>
        </w:rPr>
        <w:t>. 202</w:t>
      </w:r>
      <w:r w:rsidR="00531598" w:rsidRPr="00531598">
        <w:rPr>
          <w:rFonts w:ascii="Arial" w:hAnsi="Arial" w:cs="Arial"/>
          <w:b w:val="0"/>
          <w:sz w:val="22"/>
          <w:szCs w:val="22"/>
        </w:rPr>
        <w:t>2</w:t>
      </w:r>
      <w:r w:rsidR="0098085E" w:rsidRPr="00531598">
        <w:rPr>
          <w:rFonts w:ascii="Arial" w:hAnsi="Arial" w:cs="Arial"/>
          <w:b w:val="0"/>
          <w:sz w:val="22"/>
          <w:szCs w:val="22"/>
        </w:rPr>
        <w:t xml:space="preserve"> </w:t>
      </w:r>
      <w:r w:rsidRPr="00531598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8085E" w:rsidRPr="00531598">
        <w:rPr>
          <w:rFonts w:ascii="Arial" w:hAnsi="Arial" w:cs="Arial"/>
          <w:b w:val="0"/>
          <w:sz w:val="22"/>
          <w:szCs w:val="22"/>
        </w:rPr>
        <w:t xml:space="preserve"> 9/202</w:t>
      </w:r>
      <w:r w:rsidR="00531598" w:rsidRPr="00531598">
        <w:rPr>
          <w:rFonts w:ascii="Arial" w:hAnsi="Arial" w:cs="Arial"/>
          <w:b w:val="0"/>
          <w:sz w:val="22"/>
          <w:szCs w:val="22"/>
        </w:rPr>
        <w:t>2</w:t>
      </w:r>
      <w:r w:rsidR="0098085E" w:rsidRPr="00531598">
        <w:rPr>
          <w:rFonts w:ascii="Arial" w:hAnsi="Arial" w:cs="Arial"/>
          <w:b w:val="0"/>
          <w:sz w:val="22"/>
          <w:szCs w:val="22"/>
        </w:rPr>
        <w:t>/</w:t>
      </w:r>
      <w:r w:rsidR="00531598">
        <w:rPr>
          <w:rFonts w:ascii="Arial" w:hAnsi="Arial" w:cs="Arial"/>
          <w:b w:val="0"/>
          <w:sz w:val="22"/>
          <w:szCs w:val="22"/>
        </w:rPr>
        <w:t>16</w:t>
      </w:r>
      <w:r w:rsidR="0098085E">
        <w:rPr>
          <w:b w:val="0"/>
          <w:sz w:val="24"/>
          <w:szCs w:val="24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01CD16CF" w:rsidR="00131160" w:rsidRPr="00CD568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D568C">
        <w:rPr>
          <w:rFonts w:ascii="Arial" w:hAnsi="Arial" w:cs="Arial"/>
          <w:sz w:val="22"/>
          <w:szCs w:val="22"/>
        </w:rPr>
        <w:t>Obec</w:t>
      </w:r>
      <w:r w:rsidR="00CD568C" w:rsidRPr="00CD568C">
        <w:rPr>
          <w:rFonts w:ascii="Arial" w:hAnsi="Arial" w:cs="Arial"/>
          <w:sz w:val="22"/>
          <w:szCs w:val="22"/>
        </w:rPr>
        <w:t xml:space="preserve"> Světce</w:t>
      </w:r>
      <w:r w:rsidRPr="00CD568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CD568C">
        <w:rPr>
          <w:rFonts w:ascii="Arial" w:hAnsi="Arial" w:cs="Arial"/>
          <w:sz w:val="22"/>
          <w:szCs w:val="22"/>
        </w:rPr>
        <w:t>obecní sy</w:t>
      </w:r>
      <w:r w:rsidR="00720121" w:rsidRPr="00CD568C">
        <w:rPr>
          <w:rFonts w:ascii="Arial" w:hAnsi="Arial" w:cs="Arial"/>
          <w:sz w:val="22"/>
          <w:szCs w:val="22"/>
        </w:rPr>
        <w:t>s</w:t>
      </w:r>
      <w:r w:rsidR="00DB0904" w:rsidRPr="00CD568C">
        <w:rPr>
          <w:rFonts w:ascii="Arial" w:hAnsi="Arial" w:cs="Arial"/>
          <w:sz w:val="22"/>
          <w:szCs w:val="22"/>
        </w:rPr>
        <w:t xml:space="preserve">tém odpadového hospodářství </w:t>
      </w:r>
      <w:r w:rsidRPr="00CD568C">
        <w:rPr>
          <w:rFonts w:ascii="Arial" w:hAnsi="Arial" w:cs="Arial"/>
          <w:sz w:val="22"/>
          <w:szCs w:val="22"/>
        </w:rPr>
        <w:t>(dále jen „poplatek“).</w:t>
      </w:r>
    </w:p>
    <w:p w14:paraId="627E3189" w14:textId="10E174D9" w:rsidR="009D02DA" w:rsidRPr="00CD568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568C">
        <w:rPr>
          <w:rFonts w:ascii="Arial" w:hAnsi="Arial" w:cs="Arial"/>
          <w:sz w:val="22"/>
          <w:szCs w:val="22"/>
        </w:rPr>
        <w:t>Správcem poplatku je obecní úřad</w:t>
      </w:r>
      <w:r w:rsidR="009D02DA" w:rsidRPr="00CD568C">
        <w:rPr>
          <w:rFonts w:ascii="Arial" w:hAnsi="Arial" w:cs="Arial"/>
          <w:sz w:val="22"/>
          <w:szCs w:val="22"/>
        </w:rPr>
        <w:t>.</w:t>
      </w:r>
      <w:r w:rsidR="009D02DA" w:rsidRPr="00CD568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52667B9" w14:textId="77777777" w:rsidR="0022085F" w:rsidRDefault="009E188F" w:rsidP="0022085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632B79" w14:textId="77777777" w:rsidR="0022085F" w:rsidRDefault="0022085F" w:rsidP="0022085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9D03FF" w14:textId="77777777" w:rsidR="0022085F" w:rsidRDefault="0022085F" w:rsidP="002208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106B2D8" w14:textId="77777777" w:rsidR="0022085F" w:rsidRPr="0022085F" w:rsidRDefault="00CD0C08" w:rsidP="0022085F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22085F">
        <w:rPr>
          <w:rFonts w:ascii="Arial" w:hAnsi="Arial" w:cs="Arial"/>
          <w:b/>
        </w:rPr>
        <w:t>Čl. 3</w:t>
      </w:r>
    </w:p>
    <w:p w14:paraId="26034F2F" w14:textId="77777777" w:rsidR="0022085F" w:rsidRPr="0022085F" w:rsidRDefault="00CD0C08" w:rsidP="0022085F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22085F">
        <w:rPr>
          <w:rFonts w:ascii="Arial" w:hAnsi="Arial" w:cs="Arial"/>
          <w:b/>
        </w:rPr>
        <w:t>Poplatkové období</w:t>
      </w:r>
    </w:p>
    <w:p w14:paraId="47557099" w14:textId="680189D3" w:rsidR="00CD0C08" w:rsidRPr="0022085F" w:rsidRDefault="00CD0C08" w:rsidP="0022085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157DF30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CD568C" w:rsidRPr="00CD568C">
        <w:rPr>
          <w:rFonts w:ascii="Arial" w:hAnsi="Arial" w:cs="Arial"/>
          <w:sz w:val="22"/>
          <w:szCs w:val="22"/>
        </w:rPr>
        <w:t xml:space="preserve">nejpozději do 15 </w:t>
      </w:r>
      <w:r w:rsidR="00087ACD" w:rsidRPr="00CD568C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1BE16FF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272877" w14:textId="43106CE0" w:rsidR="00C903E1" w:rsidRPr="00E20F90" w:rsidRDefault="00DD09F5" w:rsidP="00E20F9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2DA51C" w14:textId="6F5E426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C1373A" w:rsidRDefault="00131160" w:rsidP="00B71306">
      <w:pPr>
        <w:pStyle w:val="Nzvylnk"/>
        <w:rPr>
          <w:rFonts w:ascii="Arial" w:hAnsi="Arial" w:cs="Arial"/>
        </w:rPr>
      </w:pPr>
      <w:r w:rsidRPr="00C1373A">
        <w:rPr>
          <w:rFonts w:ascii="Arial" w:hAnsi="Arial" w:cs="Arial"/>
        </w:rPr>
        <w:t>Sazba poplatku</w:t>
      </w:r>
    </w:p>
    <w:p w14:paraId="045D0359" w14:textId="2F9AEBDC" w:rsidR="006A4A80" w:rsidRPr="00C1373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1373A">
        <w:rPr>
          <w:rFonts w:ascii="Arial" w:hAnsi="Arial" w:cs="Arial"/>
          <w:sz w:val="22"/>
          <w:szCs w:val="22"/>
        </w:rPr>
        <w:t>Sazba poplatku činí</w:t>
      </w:r>
      <w:r w:rsidR="00C1373A" w:rsidRPr="00C1373A">
        <w:rPr>
          <w:rFonts w:ascii="Arial" w:hAnsi="Arial" w:cs="Arial"/>
          <w:sz w:val="22"/>
          <w:szCs w:val="22"/>
        </w:rPr>
        <w:t xml:space="preserve"> 850,-</w:t>
      </w:r>
      <w:r w:rsidRPr="00C1373A">
        <w:rPr>
          <w:rFonts w:ascii="Arial" w:hAnsi="Arial" w:cs="Arial"/>
          <w:sz w:val="22"/>
          <w:szCs w:val="22"/>
        </w:rPr>
        <w:t xml:space="preserve"> Kč</w:t>
      </w:r>
      <w:r w:rsidR="006A4A80" w:rsidRPr="00C1373A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85A34D" w14:textId="0C8CB7C0" w:rsidR="00166420" w:rsidRPr="00CD568C" w:rsidRDefault="00131160" w:rsidP="00CD568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733790B3" w:rsidR="00131160" w:rsidRPr="00CD568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568C">
        <w:rPr>
          <w:rFonts w:ascii="Arial" w:hAnsi="Arial" w:cs="Arial"/>
          <w:sz w:val="22"/>
          <w:szCs w:val="22"/>
        </w:rPr>
        <w:t>Poplatek je splatný jednorázově</w:t>
      </w:r>
      <w:r w:rsidR="00A904E7" w:rsidRPr="00CD568C">
        <w:rPr>
          <w:rFonts w:ascii="Arial" w:hAnsi="Arial" w:cs="Arial"/>
          <w:sz w:val="22"/>
          <w:szCs w:val="22"/>
        </w:rPr>
        <w:t>,</w:t>
      </w:r>
      <w:r w:rsidRPr="00CD568C">
        <w:rPr>
          <w:rFonts w:ascii="Arial" w:hAnsi="Arial" w:cs="Arial"/>
          <w:sz w:val="22"/>
          <w:szCs w:val="22"/>
        </w:rPr>
        <w:t xml:space="preserve"> a</w:t>
      </w:r>
      <w:r w:rsidR="00CD568C" w:rsidRPr="00CD568C">
        <w:rPr>
          <w:rFonts w:ascii="Arial" w:hAnsi="Arial" w:cs="Arial"/>
          <w:sz w:val="22"/>
          <w:szCs w:val="22"/>
        </w:rPr>
        <w:t> to nejpozději do 30. dubna</w:t>
      </w:r>
      <w:r w:rsidRPr="00CD568C">
        <w:rPr>
          <w:rFonts w:ascii="Arial" w:hAnsi="Arial" w:cs="Arial"/>
          <w:sz w:val="22"/>
          <w:szCs w:val="22"/>
        </w:rPr>
        <w:t xml:space="preserve"> </w:t>
      </w:r>
      <w:r w:rsidR="00420943" w:rsidRPr="00CD568C">
        <w:rPr>
          <w:rFonts w:ascii="Arial" w:hAnsi="Arial" w:cs="Arial"/>
          <w:sz w:val="22"/>
          <w:szCs w:val="22"/>
        </w:rPr>
        <w:t xml:space="preserve"> </w:t>
      </w:r>
      <w:r w:rsidRPr="00CD568C">
        <w:rPr>
          <w:rFonts w:ascii="Arial" w:hAnsi="Arial" w:cs="Arial"/>
          <w:sz w:val="22"/>
          <w:szCs w:val="22"/>
        </w:rPr>
        <w:t>příslušného kalendářního roku</w:t>
      </w:r>
      <w:r w:rsidR="00420943" w:rsidRPr="00CD568C">
        <w:rPr>
          <w:rFonts w:ascii="Arial" w:hAnsi="Arial" w:cs="Arial"/>
          <w:sz w:val="22"/>
          <w:szCs w:val="22"/>
        </w:rPr>
        <w:t>.</w:t>
      </w:r>
      <w:r w:rsidRPr="00CD568C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167874" w14:textId="1CDA7968" w:rsidR="00166420" w:rsidRPr="00CD568C" w:rsidRDefault="003E4DB7" w:rsidP="00CD568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D17D84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9765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174F23" w14:textId="77777777" w:rsidR="00131160" w:rsidRPr="0098085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8085E">
        <w:rPr>
          <w:rFonts w:ascii="Arial" w:hAnsi="Arial" w:cs="Arial"/>
          <w:sz w:val="22"/>
          <w:szCs w:val="22"/>
        </w:rPr>
        <w:t>Od poplatku se osvobozuj</w:t>
      </w:r>
      <w:r w:rsidR="003E5852" w:rsidRPr="0098085E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98085E">
        <w:rPr>
          <w:rFonts w:ascii="Arial" w:hAnsi="Arial" w:cs="Arial"/>
          <w:sz w:val="22"/>
          <w:szCs w:val="22"/>
        </w:rPr>
        <w:t xml:space="preserve"> která</w:t>
      </w:r>
    </w:p>
    <w:p w14:paraId="7F43C2DC" w14:textId="1BF72558" w:rsidR="00131160" w:rsidRPr="0098085E" w:rsidRDefault="00CD568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5E">
        <w:rPr>
          <w:rFonts w:ascii="Arial" w:hAnsi="Arial" w:cs="Arial"/>
          <w:sz w:val="22"/>
          <w:szCs w:val="22"/>
        </w:rPr>
        <w:t>prokazatelně zdržuje nepřetržitě více jak 9 měsíců v zahraničí v průběhu příslušného kalendářního roku za který se poplatek platí,</w:t>
      </w:r>
    </w:p>
    <w:p w14:paraId="3C02B9B7" w14:textId="0EC10201" w:rsidR="00F71D1C" w:rsidRPr="0098085E" w:rsidRDefault="00CD568C" w:rsidP="00CD568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5E">
        <w:rPr>
          <w:rFonts w:ascii="Arial" w:hAnsi="Arial" w:cs="Arial"/>
          <w:sz w:val="22"/>
          <w:szCs w:val="22"/>
        </w:rPr>
        <w:t>je dítě narozené v příslušném kalendářním roce,</w:t>
      </w:r>
    </w:p>
    <w:p w14:paraId="4F9B7D31" w14:textId="77777777" w:rsidR="003E5852" w:rsidRPr="0098085E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B1EA73B" w14:textId="77777777" w:rsidR="00F71D1C" w:rsidRPr="0098085E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8085E">
        <w:rPr>
          <w:rFonts w:ascii="Arial" w:hAnsi="Arial" w:cs="Arial"/>
          <w:sz w:val="22"/>
          <w:szCs w:val="22"/>
        </w:rPr>
        <w:t>Úleva se poskytuje</w:t>
      </w:r>
      <w:r w:rsidR="00F71D1C" w:rsidRPr="0098085E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2024187" w14:textId="7D052AF6" w:rsidR="00131160" w:rsidRPr="0098085E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5E">
        <w:rPr>
          <w:rFonts w:ascii="Arial" w:hAnsi="Arial" w:cs="Arial"/>
          <w:sz w:val="22"/>
          <w:szCs w:val="22"/>
        </w:rPr>
        <w:t xml:space="preserve"> </w:t>
      </w:r>
      <w:r w:rsidR="0022085F" w:rsidRPr="0098085E">
        <w:rPr>
          <w:rFonts w:ascii="Arial" w:hAnsi="Arial" w:cs="Arial"/>
          <w:sz w:val="22"/>
          <w:szCs w:val="22"/>
        </w:rPr>
        <w:t>j</w:t>
      </w:r>
      <w:r w:rsidR="00CD568C" w:rsidRPr="0098085E">
        <w:rPr>
          <w:rFonts w:ascii="Arial" w:hAnsi="Arial" w:cs="Arial"/>
          <w:sz w:val="22"/>
          <w:szCs w:val="22"/>
        </w:rPr>
        <w:t xml:space="preserve">e v léčebném </w:t>
      </w:r>
      <w:r w:rsidR="0022085F" w:rsidRPr="0098085E">
        <w:rPr>
          <w:rFonts w:ascii="Arial" w:hAnsi="Arial" w:cs="Arial"/>
          <w:sz w:val="22"/>
          <w:szCs w:val="22"/>
        </w:rPr>
        <w:t>zařízení, výkonu vazby neb</w:t>
      </w:r>
      <w:r w:rsidR="00CD568C" w:rsidRPr="0098085E">
        <w:rPr>
          <w:rFonts w:ascii="Arial" w:hAnsi="Arial" w:cs="Arial"/>
          <w:sz w:val="22"/>
          <w:szCs w:val="22"/>
        </w:rPr>
        <w:t>o nepodmíněného trestu odnětí svobody,</w:t>
      </w:r>
      <w:r w:rsidR="0022085F" w:rsidRPr="0098085E">
        <w:rPr>
          <w:rFonts w:ascii="Arial" w:hAnsi="Arial" w:cs="Arial"/>
          <w:sz w:val="22"/>
          <w:szCs w:val="22"/>
        </w:rPr>
        <w:t xml:space="preserve"> </w:t>
      </w:r>
      <w:r w:rsidR="00CD568C" w:rsidRPr="0098085E">
        <w:rPr>
          <w:rFonts w:ascii="Arial" w:hAnsi="Arial" w:cs="Arial"/>
          <w:sz w:val="22"/>
          <w:szCs w:val="22"/>
        </w:rPr>
        <w:t>pokud trval nepřetržitě po dobu 3 měsíců a delší v příslušném kalendářním roce, za který se poplatek platí. Úleva se poskytuje v poměrné výši za každý kalendářní měsíc, v němž poplatník prokázal umístění v léčebném zařízení, pobyt ve vazbě nebo výkonu trestu.</w:t>
      </w:r>
    </w:p>
    <w:p w14:paraId="2BE36BF6" w14:textId="1FA3434A" w:rsidR="006D4D99" w:rsidRPr="006D4D99" w:rsidRDefault="006D4D99" w:rsidP="006D4D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4D99">
        <w:rPr>
          <w:rFonts w:ascii="Arial" w:hAnsi="Arial" w:cs="Arial"/>
          <w:sz w:val="22"/>
          <w:szCs w:val="22"/>
        </w:rPr>
        <w:lastRenderedPageBreak/>
        <w:t>Úleva se poskytuje:</w:t>
      </w:r>
      <w:r>
        <w:rPr>
          <w:rFonts w:ascii="Arial" w:hAnsi="Arial" w:cs="Arial"/>
          <w:sz w:val="22"/>
          <w:szCs w:val="22"/>
        </w:rPr>
        <w:tab/>
      </w:r>
      <w:r w:rsidRPr="006D4D99">
        <w:rPr>
          <w:rFonts w:ascii="Arial" w:hAnsi="Arial" w:cs="Arial"/>
          <w:sz w:val="22"/>
          <w:szCs w:val="22"/>
        </w:rPr>
        <w:br/>
      </w:r>
    </w:p>
    <w:p w14:paraId="4EB17D8E" w14:textId="77777777" w:rsidR="006D4D99" w:rsidRPr="00014B2F" w:rsidRDefault="006D4D99" w:rsidP="006D4D99">
      <w:pPr>
        <w:pStyle w:val="Default"/>
        <w:numPr>
          <w:ilvl w:val="1"/>
          <w:numId w:val="34"/>
        </w:numPr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t>poplatníkovi, který se zapojí do Motivačního a evidenčního systému odpadového</w:t>
      </w:r>
    </w:p>
    <w:p w14:paraId="0A2A8B7A" w14:textId="12C47D81" w:rsidR="006D4D99" w:rsidRDefault="006D4D99" w:rsidP="0022085F">
      <w:pPr>
        <w:pStyle w:val="Default"/>
        <w:ind w:left="993"/>
        <w:rPr>
          <w:color w:val="auto"/>
          <w:sz w:val="22"/>
          <w:szCs w:val="22"/>
        </w:rPr>
      </w:pPr>
      <w:r w:rsidRPr="00C1373A">
        <w:rPr>
          <w:color w:val="auto"/>
          <w:sz w:val="22"/>
          <w:szCs w:val="22"/>
        </w:rPr>
        <w:t xml:space="preserve">hospodářství (dále také jako „MESOH“), na základě </w:t>
      </w:r>
      <w:r w:rsidR="0022085F" w:rsidRPr="00C1373A">
        <w:rPr>
          <w:color w:val="auto"/>
          <w:sz w:val="22"/>
          <w:szCs w:val="22"/>
        </w:rPr>
        <w:t>Pravidel MESOH v obci Světce</w:t>
      </w:r>
      <w:r w:rsidRPr="00C1373A">
        <w:rPr>
          <w:color w:val="auto"/>
          <w:sz w:val="22"/>
          <w:szCs w:val="22"/>
        </w:rPr>
        <w:t xml:space="preserve">, a to ve výši dle počtu získaných EKO bodů, přičemž hodnota jednoho EKO BODU činí </w:t>
      </w:r>
      <w:r w:rsidR="002C043A">
        <w:rPr>
          <w:color w:val="auto"/>
          <w:sz w:val="22"/>
          <w:szCs w:val="22"/>
        </w:rPr>
        <w:t>9</w:t>
      </w:r>
      <w:r w:rsidR="00C1373A" w:rsidRPr="00C1373A">
        <w:rPr>
          <w:color w:val="auto"/>
          <w:sz w:val="22"/>
          <w:szCs w:val="22"/>
        </w:rPr>
        <w:t>,-</w:t>
      </w:r>
      <w:r w:rsidRPr="00C1373A">
        <w:rPr>
          <w:color w:val="auto"/>
          <w:sz w:val="22"/>
          <w:szCs w:val="22"/>
        </w:rPr>
        <w:t xml:space="preserve"> Kč.</w:t>
      </w:r>
      <w:r>
        <w:rPr>
          <w:color w:val="auto"/>
          <w:sz w:val="22"/>
          <w:szCs w:val="22"/>
        </w:rPr>
        <w:t xml:space="preserve"> </w:t>
      </w:r>
    </w:p>
    <w:p w14:paraId="1D358776" w14:textId="77777777" w:rsidR="006D4D99" w:rsidRDefault="006D4D99" w:rsidP="006D4D99">
      <w:pPr>
        <w:pStyle w:val="Default"/>
        <w:ind w:left="567"/>
        <w:rPr>
          <w:color w:val="auto"/>
          <w:sz w:val="22"/>
          <w:szCs w:val="22"/>
        </w:rPr>
      </w:pPr>
    </w:p>
    <w:p w14:paraId="47E81038" w14:textId="7C67FDA7" w:rsidR="006D4D99" w:rsidRDefault="006D4D99" w:rsidP="006D4D99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Maximální možná sleva (součet </w:t>
      </w:r>
      <w:r w:rsidRPr="00C1373A">
        <w:rPr>
          <w:color w:val="auto"/>
          <w:sz w:val="22"/>
          <w:szCs w:val="22"/>
        </w:rPr>
        <w:t>úlev</w:t>
      </w:r>
      <w:r w:rsidR="0022085F" w:rsidRPr="00C1373A">
        <w:rPr>
          <w:color w:val="auto"/>
          <w:sz w:val="22"/>
          <w:szCs w:val="22"/>
        </w:rPr>
        <w:t>) činí 80</w:t>
      </w:r>
      <w:r w:rsidRPr="00C1373A">
        <w:rPr>
          <w:color w:val="auto"/>
          <w:sz w:val="22"/>
          <w:szCs w:val="22"/>
        </w:rPr>
        <w:t xml:space="preserve"> % výše</w:t>
      </w:r>
      <w:r>
        <w:rPr>
          <w:color w:val="auto"/>
          <w:sz w:val="22"/>
          <w:szCs w:val="22"/>
        </w:rPr>
        <w:t xml:space="preserve"> </w:t>
      </w:r>
      <w:r w:rsidRPr="00014B2F">
        <w:rPr>
          <w:color w:val="auto"/>
          <w:sz w:val="22"/>
          <w:szCs w:val="22"/>
        </w:rPr>
        <w:t>stanoveného poplatku.</w:t>
      </w:r>
    </w:p>
    <w:p w14:paraId="709013EB" w14:textId="62407681"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357C3D7D" w:rsidR="006D4D99" w:rsidRPr="0022085F" w:rsidRDefault="00D042DD" w:rsidP="0022085F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17FDDC" w14:textId="3C7AF44B" w:rsidR="006962AD" w:rsidRPr="0022085F" w:rsidRDefault="00752037" w:rsidP="0022085F">
      <w:pPr>
        <w:pStyle w:val="Nzvylnk"/>
        <w:rPr>
          <w:rFonts w:ascii="Arial" w:hAnsi="Arial" w:cs="Arial"/>
        </w:rPr>
      </w:pPr>
      <w:r w:rsidRPr="0022085F">
        <w:rPr>
          <w:rFonts w:ascii="Arial" w:hAnsi="Arial" w:cs="Arial"/>
        </w:rPr>
        <w:t>Přechodná</w:t>
      </w:r>
      <w:r w:rsidR="00EE07B0" w:rsidRPr="0022085F">
        <w:rPr>
          <w:rFonts w:ascii="Arial" w:hAnsi="Arial" w:cs="Arial"/>
        </w:rPr>
        <w:t xml:space="preserve"> </w:t>
      </w:r>
      <w:r w:rsidR="00131160" w:rsidRPr="0022085F">
        <w:rPr>
          <w:rFonts w:ascii="Arial" w:hAnsi="Arial" w:cs="Arial"/>
        </w:rPr>
        <w:t>ustanovení</w:t>
      </w:r>
    </w:p>
    <w:p w14:paraId="1372CC72" w14:textId="77777777" w:rsidR="0099250E" w:rsidRPr="0022085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085F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22085F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2085F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22085F">
        <w:rPr>
          <w:rFonts w:ascii="Arial" w:hAnsi="Arial" w:cs="Arial"/>
          <w:sz w:val="22"/>
          <w:szCs w:val="22"/>
        </w:rPr>
        <w:t>4</w:t>
      </w:r>
      <w:r w:rsidRPr="0022085F">
        <w:rPr>
          <w:rFonts w:ascii="Arial" w:hAnsi="Arial" w:cs="Arial"/>
          <w:sz w:val="22"/>
          <w:szCs w:val="22"/>
        </w:rPr>
        <w:t xml:space="preserve"> odst. 1 této vyhlášky.</w:t>
      </w:r>
    </w:p>
    <w:p w14:paraId="3619FDFE" w14:textId="77777777" w:rsidR="00EE07B0" w:rsidRPr="0022085F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085F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2085F">
        <w:rPr>
          <w:rFonts w:ascii="Arial" w:hAnsi="Arial" w:cs="Arial"/>
          <w:sz w:val="22"/>
          <w:szCs w:val="22"/>
        </w:rPr>
        <w:t>i</w:t>
      </w:r>
      <w:r w:rsidRPr="0022085F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2085F">
        <w:rPr>
          <w:rFonts w:ascii="Arial" w:hAnsi="Arial" w:cs="Arial"/>
          <w:sz w:val="22"/>
          <w:szCs w:val="22"/>
        </w:rPr>
        <w:t>po</w:t>
      </w:r>
      <w:r w:rsidRPr="0022085F">
        <w:rPr>
          <w:rFonts w:ascii="Arial" w:hAnsi="Arial" w:cs="Arial"/>
          <w:sz w:val="22"/>
          <w:szCs w:val="22"/>
        </w:rPr>
        <w:t xml:space="preserve">dle </w:t>
      </w:r>
      <w:r w:rsidR="001B6CD8" w:rsidRPr="0022085F">
        <w:rPr>
          <w:rFonts w:ascii="Arial" w:hAnsi="Arial" w:cs="Arial"/>
          <w:sz w:val="22"/>
          <w:szCs w:val="22"/>
        </w:rPr>
        <w:t xml:space="preserve">dosavadních </w:t>
      </w:r>
      <w:r w:rsidRPr="0022085F">
        <w:rPr>
          <w:rFonts w:ascii="Arial" w:hAnsi="Arial" w:cs="Arial"/>
          <w:sz w:val="22"/>
          <w:szCs w:val="22"/>
        </w:rPr>
        <w:t>právních předpisů</w:t>
      </w:r>
      <w:r w:rsidR="00A05EA6" w:rsidRPr="0022085F">
        <w:rPr>
          <w:rFonts w:ascii="Arial" w:hAnsi="Arial" w:cs="Arial"/>
          <w:sz w:val="22"/>
          <w:szCs w:val="22"/>
        </w:rPr>
        <w:t>.</w:t>
      </w:r>
    </w:p>
    <w:p w14:paraId="1E31C52E" w14:textId="77777777" w:rsidR="006962AD" w:rsidRPr="006D4D99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lightGray"/>
          <w:u w:val="single"/>
        </w:rPr>
      </w:pP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98085E" w:rsidRDefault="008658CA" w:rsidP="008658CA">
      <w:pPr>
        <w:pStyle w:val="Nzvylnk"/>
        <w:rPr>
          <w:rFonts w:ascii="Arial" w:hAnsi="Arial" w:cs="Arial"/>
        </w:rPr>
      </w:pPr>
      <w:r w:rsidRPr="0098085E">
        <w:rPr>
          <w:rFonts w:ascii="Arial" w:hAnsi="Arial" w:cs="Arial"/>
        </w:rPr>
        <w:t>Zrušovací ustanovení</w:t>
      </w:r>
    </w:p>
    <w:p w14:paraId="727D4E3F" w14:textId="37ABBDA2" w:rsidR="008658CA" w:rsidRPr="0022085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8085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8085E">
        <w:rPr>
          <w:rFonts w:ascii="Arial" w:hAnsi="Arial" w:cs="Arial"/>
          <w:sz w:val="22"/>
          <w:szCs w:val="22"/>
        </w:rPr>
        <w:t>č.</w:t>
      </w:r>
      <w:r w:rsidR="00F3625C" w:rsidRPr="0098085E">
        <w:rPr>
          <w:rFonts w:ascii="Arial" w:hAnsi="Arial" w:cs="Arial"/>
          <w:sz w:val="22"/>
          <w:szCs w:val="22"/>
        </w:rPr>
        <w:t xml:space="preserve"> 01</w:t>
      </w:r>
      <w:r w:rsidRPr="0098085E">
        <w:rPr>
          <w:rFonts w:ascii="Arial" w:hAnsi="Arial" w:cs="Arial"/>
          <w:sz w:val="22"/>
          <w:szCs w:val="22"/>
        </w:rPr>
        <w:t>/</w:t>
      </w:r>
      <w:r w:rsidR="00F3625C" w:rsidRPr="0098085E">
        <w:rPr>
          <w:rFonts w:ascii="Arial" w:hAnsi="Arial" w:cs="Arial"/>
          <w:sz w:val="22"/>
          <w:szCs w:val="22"/>
        </w:rPr>
        <w:t>202</w:t>
      </w:r>
      <w:r w:rsidR="002C043A">
        <w:rPr>
          <w:rFonts w:ascii="Arial" w:hAnsi="Arial" w:cs="Arial"/>
          <w:sz w:val="22"/>
          <w:szCs w:val="22"/>
        </w:rPr>
        <w:t>1</w:t>
      </w:r>
      <w:r w:rsidRPr="0098085E">
        <w:rPr>
          <w:rFonts w:ascii="Arial" w:hAnsi="Arial" w:cs="Arial"/>
          <w:sz w:val="22"/>
          <w:szCs w:val="22"/>
        </w:rPr>
        <w:t xml:space="preserve"> </w:t>
      </w:r>
      <w:r w:rsidR="0022085F" w:rsidRPr="0098085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8085E">
        <w:rPr>
          <w:rFonts w:ascii="Arial" w:hAnsi="Arial" w:cs="Arial"/>
          <w:sz w:val="22"/>
          <w:szCs w:val="22"/>
        </w:rPr>
        <w:t xml:space="preserve">, ze dne </w:t>
      </w:r>
      <w:r w:rsidR="002C043A">
        <w:rPr>
          <w:rFonts w:ascii="Arial" w:hAnsi="Arial" w:cs="Arial"/>
          <w:sz w:val="22"/>
          <w:szCs w:val="22"/>
        </w:rPr>
        <w:t>1</w:t>
      </w:r>
      <w:r w:rsidR="0098085E" w:rsidRPr="0098085E">
        <w:rPr>
          <w:rFonts w:ascii="Arial" w:hAnsi="Arial" w:cs="Arial"/>
          <w:sz w:val="22"/>
          <w:szCs w:val="22"/>
        </w:rPr>
        <w:t>.12.202</w:t>
      </w:r>
      <w:r w:rsidR="002C043A">
        <w:rPr>
          <w:rFonts w:ascii="Arial" w:hAnsi="Arial" w:cs="Arial"/>
          <w:sz w:val="22"/>
          <w:szCs w:val="22"/>
        </w:rPr>
        <w:t>1</w:t>
      </w:r>
    </w:p>
    <w:p w14:paraId="4C2FB16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B6D48D" w14:textId="77777777" w:rsidR="00131160" w:rsidRPr="0022085F" w:rsidRDefault="00131160" w:rsidP="00956763">
      <w:pPr>
        <w:pStyle w:val="slalnk"/>
        <w:spacing w:before="480"/>
        <w:rPr>
          <w:rFonts w:ascii="Arial" w:hAnsi="Arial" w:cs="Arial"/>
        </w:rPr>
      </w:pPr>
      <w:r w:rsidRPr="0022085F">
        <w:rPr>
          <w:rFonts w:ascii="Arial" w:hAnsi="Arial" w:cs="Arial"/>
        </w:rPr>
        <w:t xml:space="preserve">Čl. </w:t>
      </w:r>
      <w:r w:rsidR="005523AF" w:rsidRPr="0022085F">
        <w:rPr>
          <w:rFonts w:ascii="Arial" w:hAnsi="Arial" w:cs="Arial"/>
        </w:rPr>
        <w:t>1</w:t>
      </w:r>
      <w:r w:rsidR="00211F22" w:rsidRPr="0022085F">
        <w:rPr>
          <w:rFonts w:ascii="Arial" w:hAnsi="Arial" w:cs="Arial"/>
        </w:rPr>
        <w:t>3</w:t>
      </w:r>
    </w:p>
    <w:p w14:paraId="6D050E45" w14:textId="77777777" w:rsidR="00131160" w:rsidRPr="0022085F" w:rsidRDefault="00131160" w:rsidP="00B71306">
      <w:pPr>
        <w:pStyle w:val="Nzvylnk"/>
        <w:rPr>
          <w:rFonts w:ascii="Arial" w:hAnsi="Arial" w:cs="Arial"/>
        </w:rPr>
      </w:pPr>
      <w:r w:rsidRPr="0022085F">
        <w:rPr>
          <w:rFonts w:ascii="Arial" w:hAnsi="Arial" w:cs="Arial"/>
        </w:rPr>
        <w:t>Účinnost</w:t>
      </w:r>
    </w:p>
    <w:p w14:paraId="2DD59851" w14:textId="07144B68" w:rsidR="008D6906" w:rsidRPr="00F3625C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625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625C" w:rsidRPr="00F3625C">
        <w:rPr>
          <w:rFonts w:ascii="Arial" w:hAnsi="Arial" w:cs="Arial"/>
          <w:sz w:val="22"/>
          <w:szCs w:val="22"/>
        </w:rPr>
        <w:t>1.1.202</w:t>
      </w:r>
      <w:r w:rsidR="002C043A">
        <w:rPr>
          <w:rFonts w:ascii="Arial" w:hAnsi="Arial" w:cs="Arial"/>
          <w:sz w:val="22"/>
          <w:szCs w:val="22"/>
        </w:rPr>
        <w:t>3</w:t>
      </w:r>
    </w:p>
    <w:p w14:paraId="76413004" w14:textId="77777777" w:rsidR="008D6906" w:rsidRPr="006D4D9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lightGray"/>
        </w:rPr>
      </w:pPr>
    </w:p>
    <w:p w14:paraId="6719E98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FF112" w14:textId="37B85AC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68AD9AF4" w:rsidR="00131160" w:rsidRPr="002E0EAD" w:rsidRDefault="0022085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043A">
        <w:rPr>
          <w:rFonts w:ascii="Arial" w:hAnsi="Arial" w:cs="Arial"/>
          <w:sz w:val="22"/>
          <w:szCs w:val="22"/>
        </w:rPr>
        <w:t xml:space="preserve">Klaus </w:t>
      </w:r>
      <w:proofErr w:type="spellStart"/>
      <w:r w:rsidR="002C043A">
        <w:rPr>
          <w:rFonts w:ascii="Arial" w:hAnsi="Arial" w:cs="Arial"/>
          <w:sz w:val="22"/>
          <w:szCs w:val="22"/>
        </w:rPr>
        <w:t>Henze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Turek</w:t>
      </w:r>
    </w:p>
    <w:p w14:paraId="3667CD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3B3160" w14:textId="7293A89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31598">
        <w:rPr>
          <w:rFonts w:ascii="Arial" w:hAnsi="Arial" w:cs="Arial"/>
          <w:sz w:val="22"/>
          <w:szCs w:val="22"/>
        </w:rPr>
        <w:t xml:space="preserve"> 30.11.2022</w:t>
      </w:r>
    </w:p>
    <w:p w14:paraId="54E1E10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F7DF" w14:textId="77777777" w:rsidR="001800EA" w:rsidRDefault="001800EA">
      <w:r>
        <w:separator/>
      </w:r>
    </w:p>
  </w:endnote>
  <w:endnote w:type="continuationSeparator" w:id="0">
    <w:p w14:paraId="7F44DC8F" w14:textId="77777777" w:rsidR="001800EA" w:rsidRDefault="001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0F90">
      <w:rPr>
        <w:noProof/>
      </w:rPr>
      <w:t>4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147D" w14:textId="77777777" w:rsidR="001800EA" w:rsidRDefault="001800EA">
      <w:r>
        <w:separator/>
      </w:r>
    </w:p>
  </w:footnote>
  <w:footnote w:type="continuationSeparator" w:id="0">
    <w:p w14:paraId="658B2833" w14:textId="77777777" w:rsidR="001800EA" w:rsidRDefault="001800EA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237680">
    <w:abstractNumId w:val="15"/>
  </w:num>
  <w:num w:numId="2" w16cid:durableId="142427983">
    <w:abstractNumId w:val="8"/>
  </w:num>
  <w:num w:numId="3" w16cid:durableId="1294750796">
    <w:abstractNumId w:val="20"/>
  </w:num>
  <w:num w:numId="4" w16cid:durableId="257059126">
    <w:abstractNumId w:val="9"/>
  </w:num>
  <w:num w:numId="5" w16cid:durableId="1399474822">
    <w:abstractNumId w:val="6"/>
  </w:num>
  <w:num w:numId="6" w16cid:durableId="1388605677">
    <w:abstractNumId w:val="27"/>
  </w:num>
  <w:num w:numId="7" w16cid:durableId="1538813830">
    <w:abstractNumId w:val="12"/>
  </w:num>
  <w:num w:numId="8" w16cid:durableId="1164511786">
    <w:abstractNumId w:val="14"/>
  </w:num>
  <w:num w:numId="9" w16cid:durableId="438184793">
    <w:abstractNumId w:val="11"/>
  </w:num>
  <w:num w:numId="10" w16cid:durableId="1357997862">
    <w:abstractNumId w:val="0"/>
  </w:num>
  <w:num w:numId="11" w16cid:durableId="715936799">
    <w:abstractNumId w:val="10"/>
  </w:num>
  <w:num w:numId="12" w16cid:durableId="1274022670">
    <w:abstractNumId w:val="7"/>
  </w:num>
  <w:num w:numId="13" w16cid:durableId="1199390362">
    <w:abstractNumId w:val="18"/>
  </w:num>
  <w:num w:numId="14" w16cid:durableId="814879218">
    <w:abstractNumId w:val="26"/>
  </w:num>
  <w:num w:numId="15" w16cid:durableId="430047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9913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6798968">
    <w:abstractNumId w:val="23"/>
  </w:num>
  <w:num w:numId="18" w16cid:durableId="1110128669">
    <w:abstractNumId w:val="5"/>
  </w:num>
  <w:num w:numId="19" w16cid:durableId="225531876">
    <w:abstractNumId w:val="24"/>
  </w:num>
  <w:num w:numId="20" w16cid:durableId="1739551275">
    <w:abstractNumId w:val="16"/>
  </w:num>
  <w:num w:numId="21" w16cid:durableId="743264117">
    <w:abstractNumId w:val="21"/>
  </w:num>
  <w:num w:numId="22" w16cid:durableId="2131774985">
    <w:abstractNumId w:val="4"/>
  </w:num>
  <w:num w:numId="23" w16cid:durableId="605696599">
    <w:abstractNumId w:val="28"/>
  </w:num>
  <w:num w:numId="24" w16cid:durableId="10817580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5108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23875">
    <w:abstractNumId w:val="1"/>
  </w:num>
  <w:num w:numId="27" w16cid:durableId="1270703539">
    <w:abstractNumId w:val="19"/>
  </w:num>
  <w:num w:numId="28" w16cid:durableId="1562406771">
    <w:abstractNumId w:val="17"/>
  </w:num>
  <w:num w:numId="29" w16cid:durableId="27530655">
    <w:abstractNumId w:val="2"/>
  </w:num>
  <w:num w:numId="30" w16cid:durableId="952597101">
    <w:abstractNumId w:val="13"/>
  </w:num>
  <w:num w:numId="31" w16cid:durableId="1414548226">
    <w:abstractNumId w:val="13"/>
  </w:num>
  <w:num w:numId="32" w16cid:durableId="1599681794">
    <w:abstractNumId w:val="22"/>
  </w:num>
  <w:num w:numId="33" w16cid:durableId="1870138249">
    <w:abstractNumId w:val="25"/>
  </w:num>
  <w:num w:numId="34" w16cid:durableId="57244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0E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85F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43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2CD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598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8A6"/>
    <w:rsid w:val="0082642B"/>
    <w:rsid w:val="00826D2C"/>
    <w:rsid w:val="00831C1A"/>
    <w:rsid w:val="00831D58"/>
    <w:rsid w:val="008413A6"/>
    <w:rsid w:val="00843AA7"/>
    <w:rsid w:val="00847AEC"/>
    <w:rsid w:val="008560D9"/>
    <w:rsid w:val="008639A3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85E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373A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568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F9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25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docId w15:val="{9DA663F5-F474-4543-BE29-46E08CE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D44F-6B59-4C17-A84F-5CAE9D36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5</Pages>
  <Words>1237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2022-12-05T19:00:00Z</dcterms:created>
  <dcterms:modified xsi:type="dcterms:W3CDTF">2022-12-07T17:30:00Z</dcterms:modified>
</cp:coreProperties>
</file>